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1ED" w:rsidRPr="006A3F3B" w:rsidRDefault="008C51ED" w:rsidP="006A3F3B">
      <w:pPr>
        <w:spacing w:line="480" w:lineRule="auto"/>
        <w:jc w:val="center"/>
        <w:rPr>
          <w:rFonts w:ascii="Times New Roman" w:hAnsi="Times New Roman" w:cs="Times New Roman"/>
          <w:sz w:val="24"/>
          <w:szCs w:val="24"/>
        </w:rPr>
      </w:pPr>
    </w:p>
    <w:p w:rsidR="008C51ED" w:rsidRPr="006A3F3B" w:rsidRDefault="008C51ED" w:rsidP="006A3F3B">
      <w:pPr>
        <w:spacing w:line="480" w:lineRule="auto"/>
        <w:jc w:val="center"/>
        <w:rPr>
          <w:rFonts w:ascii="Times New Roman" w:hAnsi="Times New Roman" w:cs="Times New Roman"/>
          <w:sz w:val="24"/>
          <w:szCs w:val="24"/>
        </w:rPr>
      </w:pPr>
    </w:p>
    <w:p w:rsidR="00573DC3" w:rsidRPr="006A3F3B" w:rsidRDefault="00573DC3" w:rsidP="006A3F3B">
      <w:pPr>
        <w:spacing w:line="480" w:lineRule="auto"/>
        <w:jc w:val="center"/>
        <w:rPr>
          <w:rFonts w:ascii="Times New Roman" w:hAnsi="Times New Roman" w:cs="Times New Roman"/>
          <w:sz w:val="24"/>
          <w:szCs w:val="24"/>
        </w:rPr>
      </w:pPr>
    </w:p>
    <w:p w:rsidR="008C51ED" w:rsidRPr="006A3F3B" w:rsidRDefault="008C51ED" w:rsidP="006A3F3B">
      <w:pPr>
        <w:spacing w:line="480" w:lineRule="auto"/>
        <w:rPr>
          <w:rFonts w:ascii="Times New Roman" w:hAnsi="Times New Roman" w:cs="Times New Roman"/>
          <w:sz w:val="24"/>
          <w:szCs w:val="24"/>
        </w:rPr>
      </w:pPr>
    </w:p>
    <w:p w:rsidR="008C51ED" w:rsidRPr="006A3F3B" w:rsidRDefault="006F60A4" w:rsidP="006A3F3B">
      <w:pPr>
        <w:spacing w:line="480" w:lineRule="auto"/>
        <w:jc w:val="center"/>
        <w:rPr>
          <w:rFonts w:ascii="Times New Roman" w:hAnsi="Times New Roman" w:cs="Times New Roman"/>
          <w:sz w:val="24"/>
          <w:szCs w:val="24"/>
        </w:rPr>
      </w:pPr>
      <w:r w:rsidRPr="006A3F3B">
        <w:rPr>
          <w:rFonts w:ascii="Times New Roman" w:hAnsi="Times New Roman" w:cs="Times New Roman"/>
          <w:sz w:val="24"/>
          <w:szCs w:val="24"/>
        </w:rPr>
        <w:t xml:space="preserve">Immigration </w:t>
      </w:r>
    </w:p>
    <w:p w:rsidR="008C51ED" w:rsidRPr="006A3F3B" w:rsidRDefault="006F60A4" w:rsidP="006A3F3B">
      <w:pPr>
        <w:spacing w:line="480" w:lineRule="auto"/>
        <w:jc w:val="center"/>
        <w:rPr>
          <w:rFonts w:ascii="Times New Roman" w:hAnsi="Times New Roman" w:cs="Times New Roman"/>
          <w:sz w:val="24"/>
          <w:szCs w:val="24"/>
        </w:rPr>
      </w:pPr>
      <w:r w:rsidRPr="006A3F3B">
        <w:rPr>
          <w:rFonts w:ascii="Times New Roman" w:hAnsi="Times New Roman" w:cs="Times New Roman"/>
          <w:sz w:val="24"/>
          <w:szCs w:val="24"/>
        </w:rPr>
        <w:t xml:space="preserve">Student’s </w:t>
      </w:r>
      <w:r w:rsidRPr="006A3F3B">
        <w:rPr>
          <w:rFonts w:ascii="Times New Roman" w:hAnsi="Times New Roman" w:cs="Times New Roman"/>
          <w:sz w:val="24"/>
          <w:szCs w:val="24"/>
        </w:rPr>
        <w:t>Name</w:t>
      </w:r>
    </w:p>
    <w:p w:rsidR="008C51ED" w:rsidRPr="006A3F3B" w:rsidRDefault="006F60A4" w:rsidP="006A3F3B">
      <w:pPr>
        <w:tabs>
          <w:tab w:val="left" w:pos="1395"/>
        </w:tabs>
        <w:spacing w:line="480" w:lineRule="auto"/>
        <w:jc w:val="center"/>
        <w:rPr>
          <w:rFonts w:ascii="Times New Roman" w:hAnsi="Times New Roman" w:cs="Times New Roman"/>
          <w:sz w:val="24"/>
          <w:szCs w:val="24"/>
        </w:rPr>
      </w:pPr>
      <w:r w:rsidRPr="006A3F3B">
        <w:rPr>
          <w:rFonts w:ascii="Times New Roman" w:hAnsi="Times New Roman" w:cs="Times New Roman"/>
          <w:sz w:val="24"/>
          <w:szCs w:val="24"/>
        </w:rPr>
        <w:t>Instructor’s Name</w:t>
      </w:r>
    </w:p>
    <w:p w:rsidR="003D5040" w:rsidRPr="006A3F3B" w:rsidRDefault="006F60A4" w:rsidP="006A3F3B">
      <w:pPr>
        <w:tabs>
          <w:tab w:val="left" w:pos="1395"/>
        </w:tabs>
        <w:spacing w:line="480" w:lineRule="auto"/>
        <w:jc w:val="center"/>
        <w:rPr>
          <w:rFonts w:ascii="Times New Roman" w:hAnsi="Times New Roman" w:cs="Times New Roman"/>
          <w:sz w:val="24"/>
          <w:szCs w:val="24"/>
        </w:rPr>
      </w:pPr>
      <w:r w:rsidRPr="006A3F3B">
        <w:rPr>
          <w:rFonts w:ascii="Times New Roman" w:hAnsi="Times New Roman" w:cs="Times New Roman"/>
          <w:sz w:val="24"/>
          <w:szCs w:val="24"/>
        </w:rPr>
        <w:t>Date</w:t>
      </w:r>
    </w:p>
    <w:p w:rsidR="003D5040" w:rsidRPr="006A3F3B" w:rsidRDefault="003D5040" w:rsidP="006A3F3B">
      <w:pPr>
        <w:tabs>
          <w:tab w:val="left" w:pos="1395"/>
        </w:tabs>
        <w:spacing w:line="480" w:lineRule="auto"/>
        <w:jc w:val="center"/>
        <w:rPr>
          <w:rFonts w:ascii="Times New Roman" w:hAnsi="Times New Roman" w:cs="Times New Roman"/>
          <w:sz w:val="24"/>
          <w:szCs w:val="24"/>
        </w:rPr>
      </w:pPr>
    </w:p>
    <w:p w:rsidR="008C51ED" w:rsidRPr="006A3F3B" w:rsidRDefault="008C51ED" w:rsidP="006A3F3B">
      <w:pPr>
        <w:spacing w:line="480" w:lineRule="auto"/>
        <w:rPr>
          <w:rFonts w:ascii="Times New Roman" w:hAnsi="Times New Roman" w:cs="Times New Roman"/>
          <w:sz w:val="24"/>
          <w:szCs w:val="24"/>
        </w:rPr>
      </w:pPr>
    </w:p>
    <w:p w:rsidR="008C51ED" w:rsidRPr="006A3F3B" w:rsidRDefault="008C51ED" w:rsidP="006A3F3B">
      <w:pPr>
        <w:spacing w:line="480" w:lineRule="auto"/>
        <w:rPr>
          <w:rFonts w:ascii="Times New Roman" w:hAnsi="Times New Roman" w:cs="Times New Roman"/>
          <w:sz w:val="24"/>
          <w:szCs w:val="24"/>
        </w:rPr>
      </w:pPr>
    </w:p>
    <w:p w:rsidR="008C51ED" w:rsidRPr="006A3F3B" w:rsidRDefault="008C51ED" w:rsidP="006A3F3B">
      <w:pPr>
        <w:spacing w:line="480" w:lineRule="auto"/>
        <w:rPr>
          <w:rFonts w:ascii="Times New Roman" w:hAnsi="Times New Roman" w:cs="Times New Roman"/>
          <w:sz w:val="24"/>
          <w:szCs w:val="24"/>
        </w:rPr>
      </w:pPr>
    </w:p>
    <w:p w:rsidR="008C51ED" w:rsidRPr="006A3F3B" w:rsidRDefault="008C51ED" w:rsidP="006A3F3B">
      <w:pPr>
        <w:spacing w:line="480" w:lineRule="auto"/>
        <w:rPr>
          <w:rFonts w:ascii="Times New Roman" w:hAnsi="Times New Roman" w:cs="Times New Roman"/>
          <w:sz w:val="24"/>
          <w:szCs w:val="24"/>
        </w:rPr>
      </w:pPr>
    </w:p>
    <w:p w:rsidR="008C51ED" w:rsidRPr="006A3F3B" w:rsidRDefault="008C51ED" w:rsidP="006A3F3B">
      <w:pPr>
        <w:spacing w:line="480" w:lineRule="auto"/>
        <w:rPr>
          <w:rFonts w:ascii="Times New Roman" w:hAnsi="Times New Roman" w:cs="Times New Roman"/>
          <w:sz w:val="24"/>
          <w:szCs w:val="24"/>
        </w:rPr>
      </w:pPr>
    </w:p>
    <w:p w:rsidR="003D5040" w:rsidRPr="006A3F3B" w:rsidRDefault="006F60A4" w:rsidP="006A3F3B">
      <w:pPr>
        <w:spacing w:line="480" w:lineRule="auto"/>
        <w:rPr>
          <w:rFonts w:ascii="Times New Roman" w:hAnsi="Times New Roman" w:cs="Times New Roman"/>
          <w:sz w:val="24"/>
          <w:szCs w:val="24"/>
        </w:rPr>
      </w:pPr>
      <w:r w:rsidRPr="006A3F3B">
        <w:rPr>
          <w:rFonts w:ascii="Times New Roman" w:hAnsi="Times New Roman" w:cs="Times New Roman"/>
          <w:sz w:val="24"/>
          <w:szCs w:val="24"/>
        </w:rPr>
        <w:br w:type="page"/>
      </w:r>
    </w:p>
    <w:p w:rsidR="008C51ED" w:rsidRPr="006A3F3B" w:rsidRDefault="006F60A4" w:rsidP="006A3F3B">
      <w:pPr>
        <w:spacing w:line="480" w:lineRule="auto"/>
        <w:jc w:val="center"/>
        <w:rPr>
          <w:rFonts w:ascii="Times New Roman" w:hAnsi="Times New Roman" w:cs="Times New Roman"/>
          <w:sz w:val="24"/>
          <w:szCs w:val="24"/>
        </w:rPr>
      </w:pPr>
      <w:r w:rsidRPr="006A3F3B">
        <w:rPr>
          <w:rFonts w:ascii="Times New Roman" w:hAnsi="Times New Roman" w:cs="Times New Roman"/>
          <w:sz w:val="24"/>
          <w:szCs w:val="24"/>
        </w:rPr>
        <w:lastRenderedPageBreak/>
        <w:t xml:space="preserve">Immigration </w:t>
      </w:r>
    </w:p>
    <w:p w:rsidR="007A5B37" w:rsidRPr="006A3F3B" w:rsidRDefault="006F60A4" w:rsidP="006A3F3B">
      <w:pPr>
        <w:spacing w:after="0" w:line="480" w:lineRule="auto"/>
        <w:ind w:firstLine="720"/>
        <w:contextualSpacing/>
        <w:rPr>
          <w:rFonts w:ascii="Times New Roman" w:hAnsi="Times New Roman" w:cs="Times New Roman"/>
          <w:sz w:val="24"/>
          <w:szCs w:val="24"/>
        </w:rPr>
      </w:pPr>
      <w:r w:rsidRPr="006A3F3B">
        <w:rPr>
          <w:rFonts w:ascii="Times New Roman" w:hAnsi="Times New Roman" w:cs="Times New Roman"/>
          <w:sz w:val="24"/>
          <w:szCs w:val="24"/>
        </w:rPr>
        <w:t xml:space="preserve">The United States </w:t>
      </w:r>
      <w:r w:rsidR="006A3F3B" w:rsidRPr="006A3F3B">
        <w:rPr>
          <w:rFonts w:ascii="Times New Roman" w:hAnsi="Times New Roman" w:cs="Times New Roman"/>
          <w:sz w:val="24"/>
          <w:szCs w:val="24"/>
        </w:rPr>
        <w:t xml:space="preserve">Immigration and Customs Enforcement </w:t>
      </w:r>
      <w:r w:rsidR="003D5040" w:rsidRPr="006A3F3B">
        <w:rPr>
          <w:rFonts w:ascii="Times New Roman" w:hAnsi="Times New Roman" w:cs="Times New Roman"/>
          <w:sz w:val="24"/>
          <w:szCs w:val="24"/>
        </w:rPr>
        <w:t xml:space="preserve">(ICE) </w:t>
      </w:r>
      <w:r w:rsidR="001B67AC" w:rsidRPr="006A3F3B">
        <w:rPr>
          <w:rFonts w:ascii="Times New Roman" w:hAnsi="Times New Roman" w:cs="Times New Roman"/>
          <w:sz w:val="24"/>
          <w:szCs w:val="24"/>
        </w:rPr>
        <w:t>refer</w:t>
      </w:r>
      <w:r w:rsidRPr="006A3F3B">
        <w:rPr>
          <w:rFonts w:ascii="Times New Roman" w:hAnsi="Times New Roman" w:cs="Times New Roman"/>
          <w:sz w:val="24"/>
          <w:szCs w:val="24"/>
        </w:rPr>
        <w:t xml:space="preserve"> to </w:t>
      </w:r>
      <w:r w:rsidRPr="006A3F3B">
        <w:rPr>
          <w:rFonts w:ascii="Times New Roman" w:hAnsi="Times New Roman" w:cs="Times New Roman"/>
          <w:sz w:val="24"/>
          <w:szCs w:val="24"/>
        </w:rPr>
        <w:t xml:space="preserve">federal bill under </w:t>
      </w:r>
      <w:r w:rsidR="003D5040" w:rsidRPr="006A3F3B">
        <w:rPr>
          <w:rFonts w:ascii="Times New Roman" w:hAnsi="Times New Roman" w:cs="Times New Roman"/>
          <w:sz w:val="24"/>
          <w:szCs w:val="24"/>
        </w:rPr>
        <w:t xml:space="preserve">homeland security. </w:t>
      </w:r>
      <w:r w:rsidR="00B231BD">
        <w:rPr>
          <w:rFonts w:ascii="Times New Roman" w:hAnsi="Times New Roman" w:cs="Times New Roman"/>
          <w:sz w:val="24"/>
          <w:szCs w:val="24"/>
        </w:rPr>
        <w:t>Besides, t</w:t>
      </w:r>
      <w:r w:rsidRPr="006A3F3B">
        <w:rPr>
          <w:rFonts w:ascii="Times New Roman" w:hAnsi="Times New Roman" w:cs="Times New Roman"/>
          <w:sz w:val="24"/>
          <w:szCs w:val="24"/>
        </w:rPr>
        <w:t>he</w:t>
      </w:r>
      <w:r w:rsidRPr="006A3F3B">
        <w:rPr>
          <w:rFonts w:ascii="Times New Roman" w:hAnsi="Times New Roman" w:cs="Times New Roman"/>
          <w:sz w:val="24"/>
          <w:szCs w:val="24"/>
        </w:rPr>
        <w:t xml:space="preserve"> purpose and mission of the ICE are to ensure homeland safety by implementing the laws enacted concerning customs, trade as well as immigration. The paper describes the history of ICE, components, and its responsibility in </w:t>
      </w:r>
      <w:r w:rsidRPr="006A3F3B">
        <w:rPr>
          <w:rFonts w:ascii="Times New Roman" w:hAnsi="Times New Roman" w:cs="Times New Roman"/>
          <w:sz w:val="24"/>
          <w:szCs w:val="24"/>
        </w:rPr>
        <w:t>homeland securi</w:t>
      </w:r>
      <w:r w:rsidRPr="006A3F3B">
        <w:rPr>
          <w:rFonts w:ascii="Times New Roman" w:hAnsi="Times New Roman" w:cs="Times New Roman"/>
          <w:sz w:val="24"/>
          <w:szCs w:val="24"/>
        </w:rPr>
        <w:t>ty.</w:t>
      </w:r>
    </w:p>
    <w:p w:rsidR="00716464" w:rsidRPr="006A3F3B" w:rsidRDefault="006F60A4" w:rsidP="006A3F3B">
      <w:pPr>
        <w:spacing w:after="0" w:line="480" w:lineRule="auto"/>
        <w:ind w:firstLine="720"/>
        <w:contextualSpacing/>
        <w:rPr>
          <w:rFonts w:ascii="Times New Roman" w:hAnsi="Times New Roman" w:cs="Times New Roman"/>
          <w:sz w:val="24"/>
          <w:szCs w:val="24"/>
        </w:rPr>
      </w:pPr>
      <w:r w:rsidRPr="006A3F3B">
        <w:rPr>
          <w:rFonts w:ascii="Times New Roman" w:hAnsi="Times New Roman" w:cs="Times New Roman"/>
          <w:sz w:val="24"/>
          <w:szCs w:val="24"/>
        </w:rPr>
        <w:t xml:space="preserve">The US </w:t>
      </w:r>
      <w:r w:rsidR="00B231BD">
        <w:rPr>
          <w:rFonts w:ascii="Times New Roman" w:hAnsi="Times New Roman" w:cs="Times New Roman"/>
          <w:sz w:val="24"/>
          <w:szCs w:val="24"/>
        </w:rPr>
        <w:t>ICE</w:t>
      </w:r>
      <w:r w:rsidR="003D5040" w:rsidRPr="006A3F3B">
        <w:rPr>
          <w:rFonts w:ascii="Times New Roman" w:hAnsi="Times New Roman" w:cs="Times New Roman"/>
          <w:sz w:val="24"/>
          <w:szCs w:val="24"/>
        </w:rPr>
        <w:t xml:space="preserve"> was</w:t>
      </w:r>
      <w:r w:rsidRPr="006A3F3B">
        <w:rPr>
          <w:rFonts w:ascii="Times New Roman" w:hAnsi="Times New Roman" w:cs="Times New Roman"/>
          <w:sz w:val="24"/>
          <w:szCs w:val="24"/>
        </w:rPr>
        <w:t xml:space="preserve"> developed in 2003</w:t>
      </w:r>
      <w:r w:rsidR="00C15B9A" w:rsidRPr="006A3F3B">
        <w:rPr>
          <w:rFonts w:ascii="Times New Roman" w:hAnsi="Times New Roman" w:cs="Times New Roman"/>
          <w:sz w:val="24"/>
          <w:szCs w:val="24"/>
        </w:rPr>
        <w:t xml:space="preserve"> as a branch of homeland security. </w:t>
      </w:r>
      <w:r w:rsidR="00377D46">
        <w:rPr>
          <w:rFonts w:ascii="Times New Roman" w:hAnsi="Times New Roman" w:cs="Times New Roman"/>
          <w:sz w:val="24"/>
          <w:szCs w:val="24"/>
        </w:rPr>
        <w:t>Notably, t</w:t>
      </w:r>
      <w:r w:rsidR="00D874A5" w:rsidRPr="006A3F3B">
        <w:rPr>
          <w:rFonts w:ascii="Times New Roman" w:hAnsi="Times New Roman" w:cs="Times New Roman"/>
          <w:sz w:val="24"/>
          <w:szCs w:val="24"/>
        </w:rPr>
        <w:t>he</w:t>
      </w:r>
      <w:r w:rsidR="00C15B9A" w:rsidRPr="006A3F3B">
        <w:rPr>
          <w:rFonts w:ascii="Times New Roman" w:hAnsi="Times New Roman" w:cs="Times New Roman"/>
          <w:sz w:val="24"/>
          <w:szCs w:val="24"/>
        </w:rPr>
        <w:t xml:space="preserve"> leading reason for establishment of the body was the 9/11 attack </w:t>
      </w:r>
      <w:r w:rsidR="00D874A5" w:rsidRPr="006A3F3B">
        <w:rPr>
          <w:rFonts w:ascii="Times New Roman" w:hAnsi="Times New Roman" w:cs="Times New Roman"/>
          <w:sz w:val="24"/>
          <w:szCs w:val="24"/>
        </w:rPr>
        <w:t>in the</w:t>
      </w:r>
      <w:r w:rsidR="00C15B9A" w:rsidRPr="006A3F3B">
        <w:rPr>
          <w:rFonts w:ascii="Times New Roman" w:hAnsi="Times New Roman" w:cs="Times New Roman"/>
          <w:sz w:val="24"/>
          <w:szCs w:val="24"/>
        </w:rPr>
        <w:t xml:space="preserve"> global </w:t>
      </w:r>
      <w:r w:rsidR="00D874A5" w:rsidRPr="006A3F3B">
        <w:rPr>
          <w:rFonts w:ascii="Times New Roman" w:hAnsi="Times New Roman" w:cs="Times New Roman"/>
          <w:sz w:val="24"/>
          <w:szCs w:val="24"/>
        </w:rPr>
        <w:t>trade place</w:t>
      </w:r>
      <w:r w:rsidR="006753DC" w:rsidRPr="006A3F3B">
        <w:rPr>
          <w:rFonts w:ascii="Times New Roman" w:hAnsi="Times New Roman" w:cs="Times New Roman"/>
          <w:sz w:val="24"/>
          <w:szCs w:val="24"/>
        </w:rPr>
        <w:t xml:space="preserve"> and Pentagon (</w:t>
      </w:r>
      <w:r w:rsidR="003D5040" w:rsidRPr="006A3F3B">
        <w:rPr>
          <w:rFonts w:ascii="Times New Roman" w:hAnsi="Times New Roman" w:cs="Times New Roman"/>
          <w:color w:val="222222"/>
          <w:sz w:val="24"/>
          <w:szCs w:val="24"/>
          <w:shd w:val="clear" w:color="auto" w:fill="FFFFFF"/>
        </w:rPr>
        <w:t xml:space="preserve">Weeden et al., 2018). </w:t>
      </w:r>
      <w:r w:rsidR="00B415D5" w:rsidRPr="006A3F3B">
        <w:rPr>
          <w:rFonts w:ascii="Times New Roman" w:hAnsi="Times New Roman" w:cs="Times New Roman"/>
          <w:sz w:val="24"/>
          <w:szCs w:val="24"/>
        </w:rPr>
        <w:t>In the previous year</w:t>
      </w:r>
      <w:r w:rsidR="00D874A5" w:rsidRPr="006A3F3B">
        <w:rPr>
          <w:rFonts w:ascii="Times New Roman" w:hAnsi="Times New Roman" w:cs="Times New Roman"/>
          <w:sz w:val="24"/>
          <w:szCs w:val="24"/>
        </w:rPr>
        <w:t>, the</w:t>
      </w:r>
      <w:r w:rsidR="00B415D5" w:rsidRPr="006A3F3B">
        <w:rPr>
          <w:rFonts w:ascii="Times New Roman" w:hAnsi="Times New Roman" w:cs="Times New Roman"/>
          <w:sz w:val="24"/>
          <w:szCs w:val="24"/>
        </w:rPr>
        <w:t xml:space="preserve"> Homeland </w:t>
      </w:r>
      <w:r w:rsidR="003D5040" w:rsidRPr="006A3F3B">
        <w:rPr>
          <w:rFonts w:ascii="Times New Roman" w:hAnsi="Times New Roman" w:cs="Times New Roman"/>
          <w:sz w:val="24"/>
          <w:szCs w:val="24"/>
        </w:rPr>
        <w:t xml:space="preserve">Security Act </w:t>
      </w:r>
      <w:r w:rsidR="00D874A5" w:rsidRPr="006A3F3B">
        <w:rPr>
          <w:rFonts w:ascii="Times New Roman" w:hAnsi="Times New Roman" w:cs="Times New Roman"/>
          <w:sz w:val="24"/>
          <w:szCs w:val="24"/>
        </w:rPr>
        <w:t>was</w:t>
      </w:r>
      <w:r w:rsidR="00B415D5" w:rsidRPr="006A3F3B">
        <w:rPr>
          <w:rFonts w:ascii="Times New Roman" w:hAnsi="Times New Roman" w:cs="Times New Roman"/>
          <w:sz w:val="24"/>
          <w:szCs w:val="24"/>
        </w:rPr>
        <w:t xml:space="preserve"> enacted to replace Immigration and Naturalization Service. The body was under treasury </w:t>
      </w:r>
      <w:r w:rsidR="008C51ED" w:rsidRPr="006A3F3B">
        <w:rPr>
          <w:rFonts w:ascii="Times New Roman" w:hAnsi="Times New Roman" w:cs="Times New Roman"/>
          <w:sz w:val="24"/>
          <w:szCs w:val="24"/>
        </w:rPr>
        <w:t>department</w:t>
      </w:r>
      <w:r w:rsidR="00B415D5" w:rsidRPr="006A3F3B">
        <w:rPr>
          <w:rFonts w:ascii="Times New Roman" w:hAnsi="Times New Roman" w:cs="Times New Roman"/>
          <w:sz w:val="24"/>
          <w:szCs w:val="24"/>
        </w:rPr>
        <w:t xml:space="preserve"> and in the attempt to put more emphasis on </w:t>
      </w:r>
      <w:r w:rsidR="00D874A5" w:rsidRPr="006A3F3B">
        <w:rPr>
          <w:rFonts w:ascii="Times New Roman" w:hAnsi="Times New Roman" w:cs="Times New Roman"/>
          <w:sz w:val="24"/>
          <w:szCs w:val="24"/>
        </w:rPr>
        <w:t>public security</w:t>
      </w:r>
      <w:r w:rsidR="00B415D5" w:rsidRPr="006A3F3B">
        <w:rPr>
          <w:rFonts w:ascii="Times New Roman" w:hAnsi="Times New Roman" w:cs="Times New Roman"/>
          <w:sz w:val="24"/>
          <w:szCs w:val="24"/>
        </w:rPr>
        <w:t xml:space="preserve">, the Homeland </w:t>
      </w:r>
      <w:r w:rsidR="003D5040" w:rsidRPr="006A3F3B">
        <w:rPr>
          <w:rFonts w:ascii="Times New Roman" w:hAnsi="Times New Roman" w:cs="Times New Roman"/>
          <w:sz w:val="24"/>
          <w:szCs w:val="24"/>
        </w:rPr>
        <w:t xml:space="preserve">Security Act </w:t>
      </w:r>
      <w:r w:rsidR="00B415D5" w:rsidRPr="006A3F3B">
        <w:rPr>
          <w:rFonts w:ascii="Times New Roman" w:hAnsi="Times New Roman" w:cs="Times New Roman"/>
          <w:sz w:val="24"/>
          <w:szCs w:val="24"/>
        </w:rPr>
        <w:t xml:space="preserve">followed by immigration and customs enforcement was formed. </w:t>
      </w:r>
      <w:r w:rsidR="00F93844" w:rsidRPr="006A3F3B">
        <w:rPr>
          <w:rFonts w:ascii="Times New Roman" w:hAnsi="Times New Roman" w:cs="Times New Roman"/>
          <w:sz w:val="24"/>
          <w:szCs w:val="24"/>
        </w:rPr>
        <w:t xml:space="preserve">Today, the agency is led by Matthew Albence, with more than 20, 000 workers and operating in about 400 </w:t>
      </w:r>
      <w:r w:rsidR="00D874A5" w:rsidRPr="006A3F3B">
        <w:rPr>
          <w:rFonts w:ascii="Times New Roman" w:hAnsi="Times New Roman" w:cs="Times New Roman"/>
          <w:sz w:val="24"/>
          <w:szCs w:val="24"/>
        </w:rPr>
        <w:t>offices in</w:t>
      </w:r>
      <w:r w:rsidR="00F93844" w:rsidRPr="006A3F3B">
        <w:rPr>
          <w:rFonts w:ascii="Times New Roman" w:hAnsi="Times New Roman" w:cs="Times New Roman"/>
          <w:sz w:val="24"/>
          <w:szCs w:val="24"/>
        </w:rPr>
        <w:t xml:space="preserve"> the United States </w:t>
      </w:r>
      <w:r w:rsidR="00D874A5" w:rsidRPr="006A3F3B">
        <w:rPr>
          <w:rFonts w:ascii="Times New Roman" w:hAnsi="Times New Roman" w:cs="Times New Roman"/>
          <w:sz w:val="24"/>
          <w:szCs w:val="24"/>
        </w:rPr>
        <w:t>and other</w:t>
      </w:r>
      <w:r w:rsidR="00F93844" w:rsidRPr="006A3F3B">
        <w:rPr>
          <w:rFonts w:ascii="Times New Roman" w:hAnsi="Times New Roman" w:cs="Times New Roman"/>
          <w:sz w:val="24"/>
          <w:szCs w:val="24"/>
        </w:rPr>
        <w:t xml:space="preserve"> regions in the world. </w:t>
      </w:r>
      <w:r w:rsidR="00D874A5" w:rsidRPr="006A3F3B">
        <w:rPr>
          <w:rFonts w:ascii="Times New Roman" w:hAnsi="Times New Roman" w:cs="Times New Roman"/>
          <w:sz w:val="24"/>
          <w:szCs w:val="24"/>
        </w:rPr>
        <w:t>According</w:t>
      </w:r>
      <w:r w:rsidR="00F93844" w:rsidRPr="006A3F3B">
        <w:rPr>
          <w:rFonts w:ascii="Times New Roman" w:hAnsi="Times New Roman" w:cs="Times New Roman"/>
          <w:sz w:val="24"/>
          <w:szCs w:val="24"/>
        </w:rPr>
        <w:t xml:space="preserve"> </w:t>
      </w:r>
      <w:r w:rsidR="00D874A5" w:rsidRPr="006A3F3B">
        <w:rPr>
          <w:rFonts w:ascii="Times New Roman" w:hAnsi="Times New Roman" w:cs="Times New Roman"/>
          <w:sz w:val="24"/>
          <w:szCs w:val="24"/>
        </w:rPr>
        <w:t>to reports</w:t>
      </w:r>
      <w:r w:rsidR="00F93844" w:rsidRPr="006A3F3B">
        <w:rPr>
          <w:rFonts w:ascii="Times New Roman" w:hAnsi="Times New Roman" w:cs="Times New Roman"/>
          <w:sz w:val="24"/>
          <w:szCs w:val="24"/>
        </w:rPr>
        <w:t xml:space="preserve">, the money allocated for the ICE rose to almost $8.4 billion this year, and </w:t>
      </w:r>
      <w:r w:rsidR="00D874A5" w:rsidRPr="006A3F3B">
        <w:rPr>
          <w:rFonts w:ascii="Times New Roman" w:hAnsi="Times New Roman" w:cs="Times New Roman"/>
          <w:sz w:val="24"/>
          <w:szCs w:val="24"/>
        </w:rPr>
        <w:t>in 2021</w:t>
      </w:r>
      <w:r w:rsidR="00F93844" w:rsidRPr="006A3F3B">
        <w:rPr>
          <w:rFonts w:ascii="Times New Roman" w:hAnsi="Times New Roman" w:cs="Times New Roman"/>
          <w:sz w:val="24"/>
          <w:szCs w:val="24"/>
        </w:rPr>
        <w:t>, the allocation will add to $10.4 billion</w:t>
      </w:r>
      <w:r w:rsidR="006A3F3B" w:rsidRPr="006A3F3B">
        <w:rPr>
          <w:rFonts w:ascii="Times New Roman" w:hAnsi="Times New Roman" w:cs="Times New Roman"/>
          <w:sz w:val="24"/>
          <w:szCs w:val="24"/>
        </w:rPr>
        <w:t xml:space="preserve"> (</w:t>
      </w:r>
      <w:r w:rsidR="006A3F3B" w:rsidRPr="006A3F3B">
        <w:rPr>
          <w:rFonts w:ascii="Times New Roman" w:hAnsi="Times New Roman" w:cs="Times New Roman"/>
          <w:color w:val="222222"/>
          <w:sz w:val="24"/>
          <w:szCs w:val="24"/>
          <w:shd w:val="clear" w:color="auto" w:fill="FFFFFF"/>
        </w:rPr>
        <w:t>Alizadeh, 2020)</w:t>
      </w:r>
      <w:r w:rsidR="00F93844" w:rsidRPr="006A3F3B">
        <w:rPr>
          <w:rFonts w:ascii="Times New Roman" w:hAnsi="Times New Roman" w:cs="Times New Roman"/>
          <w:sz w:val="24"/>
          <w:szCs w:val="24"/>
        </w:rPr>
        <w:t xml:space="preserve">. </w:t>
      </w:r>
    </w:p>
    <w:p w:rsidR="006D0085" w:rsidRPr="006A3F3B" w:rsidRDefault="006F60A4" w:rsidP="006A3F3B">
      <w:pPr>
        <w:spacing w:after="0" w:line="480" w:lineRule="auto"/>
        <w:ind w:firstLine="720"/>
        <w:contextualSpacing/>
        <w:rPr>
          <w:rFonts w:ascii="Times New Roman" w:hAnsi="Times New Roman" w:cs="Times New Roman"/>
          <w:sz w:val="24"/>
          <w:szCs w:val="24"/>
        </w:rPr>
      </w:pPr>
      <w:r w:rsidRPr="006A3F3B">
        <w:rPr>
          <w:rFonts w:ascii="Times New Roman" w:hAnsi="Times New Roman" w:cs="Times New Roman"/>
          <w:sz w:val="24"/>
          <w:szCs w:val="24"/>
        </w:rPr>
        <w:t xml:space="preserve"> The ICE’</w:t>
      </w:r>
      <w:r w:rsidR="00D874A5" w:rsidRPr="006A3F3B">
        <w:rPr>
          <w:rFonts w:ascii="Times New Roman" w:hAnsi="Times New Roman" w:cs="Times New Roman"/>
          <w:sz w:val="24"/>
          <w:szCs w:val="24"/>
        </w:rPr>
        <w:t xml:space="preserve">s components are on investigations, enforcement and removal operations (ERO), and the provision of legal advice known as the OPLA. </w:t>
      </w:r>
      <w:r w:rsidR="0089579D" w:rsidRPr="006A3F3B">
        <w:rPr>
          <w:rFonts w:ascii="Times New Roman" w:hAnsi="Times New Roman" w:cs="Times New Roman"/>
          <w:sz w:val="24"/>
          <w:szCs w:val="24"/>
        </w:rPr>
        <w:t xml:space="preserve">Homeland security </w:t>
      </w:r>
      <w:r w:rsidRPr="006A3F3B">
        <w:rPr>
          <w:rFonts w:ascii="Times New Roman" w:hAnsi="Times New Roman" w:cs="Times New Roman"/>
          <w:sz w:val="24"/>
          <w:szCs w:val="24"/>
        </w:rPr>
        <w:t>investigations (HSI) are</w:t>
      </w:r>
      <w:r w:rsidR="0089579D" w:rsidRPr="006A3F3B">
        <w:rPr>
          <w:rFonts w:ascii="Times New Roman" w:hAnsi="Times New Roman" w:cs="Times New Roman"/>
          <w:sz w:val="24"/>
          <w:szCs w:val="24"/>
        </w:rPr>
        <w:t xml:space="preserve"> one of the elements of the ICE. The department conducts studies to determine illegal businesses </w:t>
      </w:r>
      <w:r w:rsidR="006753DC" w:rsidRPr="006A3F3B">
        <w:rPr>
          <w:rFonts w:ascii="Times New Roman" w:hAnsi="Times New Roman" w:cs="Times New Roman"/>
          <w:sz w:val="24"/>
          <w:szCs w:val="24"/>
        </w:rPr>
        <w:t>within and outside the nation (</w:t>
      </w:r>
      <w:r w:rsidR="0008434A" w:rsidRPr="006A3F3B">
        <w:rPr>
          <w:rFonts w:ascii="Times New Roman" w:hAnsi="Times New Roman" w:cs="Times New Roman"/>
          <w:color w:val="222222"/>
          <w:sz w:val="24"/>
          <w:szCs w:val="24"/>
          <w:shd w:val="clear" w:color="auto" w:fill="FFFFFF"/>
        </w:rPr>
        <w:t xml:space="preserve">Immigrations, </w:t>
      </w:r>
      <w:r w:rsidR="0008434A">
        <w:rPr>
          <w:rFonts w:ascii="Times New Roman" w:hAnsi="Times New Roman" w:cs="Times New Roman"/>
          <w:color w:val="222222"/>
          <w:sz w:val="24"/>
          <w:szCs w:val="24"/>
          <w:shd w:val="clear" w:color="auto" w:fill="FFFFFF"/>
        </w:rPr>
        <w:t xml:space="preserve">U. S. &amp; Enforcement, </w:t>
      </w:r>
      <w:r w:rsidR="006753DC" w:rsidRPr="006A3F3B">
        <w:rPr>
          <w:rFonts w:ascii="Times New Roman" w:hAnsi="Times New Roman" w:cs="Times New Roman"/>
          <w:color w:val="222222"/>
          <w:sz w:val="24"/>
          <w:szCs w:val="24"/>
          <w:shd w:val="clear" w:color="auto" w:fill="FFFFFF"/>
        </w:rPr>
        <w:t xml:space="preserve">2018). </w:t>
      </w:r>
      <w:r w:rsidRPr="006A3F3B">
        <w:rPr>
          <w:rFonts w:ascii="Times New Roman" w:hAnsi="Times New Roman" w:cs="Times New Roman"/>
          <w:sz w:val="24"/>
          <w:szCs w:val="24"/>
        </w:rPr>
        <w:t>The</w:t>
      </w:r>
      <w:r w:rsidR="0089579D" w:rsidRPr="006A3F3B">
        <w:rPr>
          <w:rFonts w:ascii="Times New Roman" w:hAnsi="Times New Roman" w:cs="Times New Roman"/>
          <w:sz w:val="24"/>
          <w:szCs w:val="24"/>
        </w:rPr>
        <w:t xml:space="preserve"> investigations involve both to control human trafficking and </w:t>
      </w:r>
      <w:r w:rsidRPr="006A3F3B">
        <w:rPr>
          <w:rFonts w:ascii="Times New Roman" w:hAnsi="Times New Roman" w:cs="Times New Roman"/>
          <w:sz w:val="24"/>
          <w:szCs w:val="24"/>
        </w:rPr>
        <w:t>products to</w:t>
      </w:r>
      <w:r w:rsidR="0089579D" w:rsidRPr="006A3F3B">
        <w:rPr>
          <w:rFonts w:ascii="Times New Roman" w:hAnsi="Times New Roman" w:cs="Times New Roman"/>
          <w:sz w:val="24"/>
          <w:szCs w:val="24"/>
        </w:rPr>
        <w:t xml:space="preserve"> curb unlawful trades.</w:t>
      </w:r>
      <w:r w:rsidRPr="006A3F3B">
        <w:rPr>
          <w:rFonts w:ascii="Times New Roman" w:hAnsi="Times New Roman" w:cs="Times New Roman"/>
          <w:sz w:val="24"/>
          <w:szCs w:val="24"/>
        </w:rPr>
        <w:t xml:space="preserve"> Other activities monitored are immigration, drug arms, and money laundering</w:t>
      </w:r>
      <w:r w:rsidR="003D5040" w:rsidRPr="006A3F3B">
        <w:rPr>
          <w:rFonts w:ascii="Times New Roman" w:hAnsi="Times New Roman" w:cs="Times New Roman"/>
          <w:sz w:val="24"/>
          <w:szCs w:val="24"/>
        </w:rPr>
        <w:t xml:space="preserve">, and cultural related crimes. </w:t>
      </w:r>
      <w:r w:rsidRPr="006A3F3B">
        <w:rPr>
          <w:rFonts w:ascii="Times New Roman" w:hAnsi="Times New Roman" w:cs="Times New Roman"/>
          <w:sz w:val="24"/>
          <w:szCs w:val="24"/>
        </w:rPr>
        <w:t>In doing this, the department cooperates with about 50 nations across the globe, for intelligence gathe</w:t>
      </w:r>
      <w:r w:rsidRPr="006A3F3B">
        <w:rPr>
          <w:rFonts w:ascii="Times New Roman" w:hAnsi="Times New Roman" w:cs="Times New Roman"/>
          <w:sz w:val="24"/>
          <w:szCs w:val="24"/>
        </w:rPr>
        <w:t xml:space="preserve">ring.  The component is useful to the </w:t>
      </w:r>
      <w:r w:rsidRPr="006A3F3B">
        <w:rPr>
          <w:rFonts w:ascii="Times New Roman" w:hAnsi="Times New Roman" w:cs="Times New Roman"/>
          <w:sz w:val="24"/>
          <w:szCs w:val="24"/>
        </w:rPr>
        <w:lastRenderedPageBreak/>
        <w:t xml:space="preserve">homeland security department because it assesses the operations in the country, identifying the illegal aspects, and taking the necessary actions.  </w:t>
      </w:r>
    </w:p>
    <w:p w:rsidR="001A04EB" w:rsidRPr="006A3F3B" w:rsidRDefault="006F60A4" w:rsidP="006A3F3B">
      <w:pPr>
        <w:spacing w:after="0" w:line="480" w:lineRule="auto"/>
        <w:ind w:firstLine="720"/>
        <w:contextualSpacing/>
        <w:rPr>
          <w:rFonts w:ascii="Times New Roman" w:hAnsi="Times New Roman" w:cs="Times New Roman"/>
          <w:sz w:val="24"/>
          <w:szCs w:val="24"/>
        </w:rPr>
      </w:pPr>
      <w:r w:rsidRPr="006A3F3B">
        <w:rPr>
          <w:rFonts w:ascii="Times New Roman" w:hAnsi="Times New Roman" w:cs="Times New Roman"/>
          <w:sz w:val="24"/>
          <w:szCs w:val="24"/>
        </w:rPr>
        <w:t xml:space="preserve">Enforcement and Removal Operations (ERO) is the other element in the </w:t>
      </w:r>
      <w:r w:rsidRPr="006A3F3B">
        <w:rPr>
          <w:rFonts w:ascii="Times New Roman" w:hAnsi="Times New Roman" w:cs="Times New Roman"/>
          <w:sz w:val="24"/>
          <w:szCs w:val="24"/>
        </w:rPr>
        <w:t xml:space="preserve">ICE. </w:t>
      </w:r>
      <w:r w:rsidR="003B4EFF" w:rsidRPr="006A3F3B">
        <w:rPr>
          <w:rFonts w:ascii="Times New Roman" w:hAnsi="Times New Roman" w:cs="Times New Roman"/>
          <w:sz w:val="24"/>
          <w:szCs w:val="24"/>
        </w:rPr>
        <w:t xml:space="preserve">The department’s role is to implement </w:t>
      </w:r>
      <w:r w:rsidR="003D5040" w:rsidRPr="006A3F3B">
        <w:rPr>
          <w:rFonts w:ascii="Times New Roman" w:hAnsi="Times New Roman" w:cs="Times New Roman"/>
          <w:sz w:val="24"/>
          <w:szCs w:val="24"/>
        </w:rPr>
        <w:t xml:space="preserve">the US civil immigration laws. </w:t>
      </w:r>
      <w:r w:rsidR="008C51ED" w:rsidRPr="006A3F3B">
        <w:rPr>
          <w:rFonts w:ascii="Times New Roman" w:hAnsi="Times New Roman" w:cs="Times New Roman"/>
          <w:sz w:val="24"/>
          <w:szCs w:val="24"/>
        </w:rPr>
        <w:t xml:space="preserve">For example, they identify removable aliens and conduct deportation processes ensuring that the individuals leave the country. </w:t>
      </w:r>
      <w:r w:rsidR="006753DC" w:rsidRPr="006A3F3B">
        <w:rPr>
          <w:rFonts w:ascii="Times New Roman" w:hAnsi="Times New Roman" w:cs="Times New Roman"/>
          <w:sz w:val="24"/>
          <w:szCs w:val="24"/>
        </w:rPr>
        <w:t>According</w:t>
      </w:r>
      <w:r w:rsidR="003B4EFF" w:rsidRPr="006A3F3B">
        <w:rPr>
          <w:rFonts w:ascii="Times New Roman" w:hAnsi="Times New Roman" w:cs="Times New Roman"/>
          <w:sz w:val="24"/>
          <w:szCs w:val="24"/>
        </w:rPr>
        <w:t xml:space="preserve"> </w:t>
      </w:r>
      <w:r w:rsidR="003D5040" w:rsidRPr="006A3F3B">
        <w:rPr>
          <w:rFonts w:ascii="Times New Roman" w:hAnsi="Times New Roman" w:cs="Times New Roman"/>
          <w:sz w:val="24"/>
          <w:szCs w:val="24"/>
        </w:rPr>
        <w:t>to the c</w:t>
      </w:r>
      <w:r w:rsidR="006753DC" w:rsidRPr="006A3F3B">
        <w:rPr>
          <w:rFonts w:ascii="Times New Roman" w:hAnsi="Times New Roman" w:cs="Times New Roman"/>
          <w:sz w:val="24"/>
          <w:szCs w:val="24"/>
        </w:rPr>
        <w:t>onstitution</w:t>
      </w:r>
      <w:r w:rsidR="003B4EFF" w:rsidRPr="006A3F3B">
        <w:rPr>
          <w:rFonts w:ascii="Times New Roman" w:hAnsi="Times New Roman" w:cs="Times New Roman"/>
          <w:sz w:val="24"/>
          <w:szCs w:val="24"/>
        </w:rPr>
        <w:t xml:space="preserve">, aliens are people not considered United States </w:t>
      </w:r>
      <w:r w:rsidR="006753DC" w:rsidRPr="006A3F3B">
        <w:rPr>
          <w:rFonts w:ascii="Times New Roman" w:hAnsi="Times New Roman" w:cs="Times New Roman"/>
          <w:sz w:val="24"/>
          <w:szCs w:val="24"/>
        </w:rPr>
        <w:t>citizens regardless</w:t>
      </w:r>
      <w:r w:rsidR="003B4EFF" w:rsidRPr="006A3F3B">
        <w:rPr>
          <w:rFonts w:ascii="Times New Roman" w:hAnsi="Times New Roman" w:cs="Times New Roman"/>
          <w:sz w:val="24"/>
          <w:szCs w:val="24"/>
        </w:rPr>
        <w:t xml:space="preserve"> of them having </w:t>
      </w:r>
      <w:r w:rsidR="006753DC" w:rsidRPr="006A3F3B">
        <w:rPr>
          <w:rFonts w:ascii="Times New Roman" w:hAnsi="Times New Roman" w:cs="Times New Roman"/>
          <w:sz w:val="24"/>
          <w:szCs w:val="24"/>
        </w:rPr>
        <w:t>visas and</w:t>
      </w:r>
      <w:r w:rsidR="003B4EFF" w:rsidRPr="006A3F3B">
        <w:rPr>
          <w:rFonts w:ascii="Times New Roman" w:hAnsi="Times New Roman" w:cs="Times New Roman"/>
          <w:sz w:val="24"/>
          <w:szCs w:val="24"/>
        </w:rPr>
        <w:t xml:space="preserve"> green cards. ERO, </w:t>
      </w:r>
      <w:r w:rsidR="006753DC" w:rsidRPr="006A3F3B">
        <w:rPr>
          <w:rFonts w:ascii="Times New Roman" w:hAnsi="Times New Roman" w:cs="Times New Roman"/>
          <w:sz w:val="24"/>
          <w:szCs w:val="24"/>
        </w:rPr>
        <w:t>therefore, investigates</w:t>
      </w:r>
      <w:r w:rsidR="003B4EFF" w:rsidRPr="006A3F3B">
        <w:rPr>
          <w:rFonts w:ascii="Times New Roman" w:hAnsi="Times New Roman" w:cs="Times New Roman"/>
          <w:sz w:val="24"/>
          <w:szCs w:val="24"/>
        </w:rPr>
        <w:t xml:space="preserve"> these people and determines those </w:t>
      </w:r>
      <w:r w:rsidR="00377D46">
        <w:rPr>
          <w:rFonts w:ascii="Times New Roman" w:hAnsi="Times New Roman" w:cs="Times New Roman"/>
          <w:sz w:val="24"/>
          <w:szCs w:val="24"/>
        </w:rPr>
        <w:t>posing</w:t>
      </w:r>
      <w:r w:rsidR="003B4EFF" w:rsidRPr="006A3F3B">
        <w:rPr>
          <w:rFonts w:ascii="Times New Roman" w:hAnsi="Times New Roman" w:cs="Times New Roman"/>
          <w:sz w:val="24"/>
          <w:szCs w:val="24"/>
        </w:rPr>
        <w:t xml:space="preserve"> threat to the public's </w:t>
      </w:r>
      <w:r w:rsidR="006753DC" w:rsidRPr="006A3F3B">
        <w:rPr>
          <w:rFonts w:ascii="Times New Roman" w:hAnsi="Times New Roman" w:cs="Times New Roman"/>
          <w:sz w:val="24"/>
          <w:szCs w:val="24"/>
        </w:rPr>
        <w:t>security and</w:t>
      </w:r>
      <w:r w:rsidR="003B4EFF" w:rsidRPr="006A3F3B">
        <w:rPr>
          <w:rFonts w:ascii="Times New Roman" w:hAnsi="Times New Roman" w:cs="Times New Roman"/>
          <w:sz w:val="24"/>
          <w:szCs w:val="24"/>
        </w:rPr>
        <w:t xml:space="preserve"> deports them. </w:t>
      </w:r>
      <w:r w:rsidR="006753DC" w:rsidRPr="006A3F3B">
        <w:rPr>
          <w:rFonts w:ascii="Times New Roman" w:hAnsi="Times New Roman" w:cs="Times New Roman"/>
          <w:sz w:val="24"/>
          <w:szCs w:val="24"/>
        </w:rPr>
        <w:t>Apart</w:t>
      </w:r>
      <w:r w:rsidR="003B4EFF" w:rsidRPr="006A3F3B">
        <w:rPr>
          <w:rFonts w:ascii="Times New Roman" w:hAnsi="Times New Roman" w:cs="Times New Roman"/>
          <w:sz w:val="24"/>
          <w:szCs w:val="24"/>
        </w:rPr>
        <w:t xml:space="preserve"> </w:t>
      </w:r>
      <w:r w:rsidR="006753DC" w:rsidRPr="006A3F3B">
        <w:rPr>
          <w:rFonts w:ascii="Times New Roman" w:hAnsi="Times New Roman" w:cs="Times New Roman"/>
          <w:sz w:val="24"/>
          <w:szCs w:val="24"/>
        </w:rPr>
        <w:t>from that, ERO</w:t>
      </w:r>
      <w:r w:rsidR="003B4EFF" w:rsidRPr="006A3F3B">
        <w:rPr>
          <w:rFonts w:ascii="Times New Roman" w:hAnsi="Times New Roman" w:cs="Times New Roman"/>
          <w:sz w:val="24"/>
          <w:szCs w:val="24"/>
        </w:rPr>
        <w:t xml:space="preserve"> detains individuals trying to enter the nation without documents </w:t>
      </w:r>
      <w:r w:rsidR="006753DC" w:rsidRPr="006A3F3B">
        <w:rPr>
          <w:rFonts w:ascii="Times New Roman" w:hAnsi="Times New Roman" w:cs="Times New Roman"/>
          <w:sz w:val="24"/>
          <w:szCs w:val="24"/>
        </w:rPr>
        <w:t>as they</w:t>
      </w:r>
      <w:r w:rsidR="003D5040" w:rsidRPr="006A3F3B">
        <w:rPr>
          <w:rFonts w:ascii="Times New Roman" w:hAnsi="Times New Roman" w:cs="Times New Roman"/>
          <w:sz w:val="24"/>
          <w:szCs w:val="24"/>
        </w:rPr>
        <w:t xml:space="preserve"> would harm the country. </w:t>
      </w:r>
      <w:r w:rsidR="006753DC" w:rsidRPr="006A3F3B">
        <w:rPr>
          <w:rFonts w:ascii="Times New Roman" w:hAnsi="Times New Roman" w:cs="Times New Roman"/>
          <w:sz w:val="24"/>
          <w:szCs w:val="24"/>
        </w:rPr>
        <w:t>Therefore</w:t>
      </w:r>
      <w:r w:rsidR="003B4EFF" w:rsidRPr="006A3F3B">
        <w:rPr>
          <w:rFonts w:ascii="Times New Roman" w:hAnsi="Times New Roman" w:cs="Times New Roman"/>
          <w:sz w:val="24"/>
          <w:szCs w:val="24"/>
        </w:rPr>
        <w:t xml:space="preserve">, the department does </w:t>
      </w:r>
      <w:r w:rsidR="006753DC" w:rsidRPr="006A3F3B">
        <w:rPr>
          <w:rFonts w:ascii="Times New Roman" w:hAnsi="Times New Roman" w:cs="Times New Roman"/>
          <w:sz w:val="24"/>
          <w:szCs w:val="24"/>
        </w:rPr>
        <w:t xml:space="preserve">not investigate </w:t>
      </w:r>
      <w:r w:rsidR="003B4EFF" w:rsidRPr="006A3F3B">
        <w:rPr>
          <w:rFonts w:ascii="Times New Roman" w:hAnsi="Times New Roman" w:cs="Times New Roman"/>
          <w:sz w:val="24"/>
          <w:szCs w:val="24"/>
        </w:rPr>
        <w:t xml:space="preserve">aliens but also examines the people entering the land, especially if they pose a threat to the nation. </w:t>
      </w:r>
      <w:r w:rsidR="006753DC" w:rsidRPr="006A3F3B">
        <w:rPr>
          <w:rFonts w:ascii="Times New Roman" w:hAnsi="Times New Roman" w:cs="Times New Roman"/>
          <w:sz w:val="24"/>
          <w:szCs w:val="24"/>
        </w:rPr>
        <w:t>Moreover</w:t>
      </w:r>
      <w:r w:rsidR="003D5040" w:rsidRPr="006A3F3B">
        <w:rPr>
          <w:rFonts w:ascii="Times New Roman" w:hAnsi="Times New Roman" w:cs="Times New Roman"/>
          <w:sz w:val="24"/>
          <w:szCs w:val="24"/>
        </w:rPr>
        <w:t xml:space="preserve">, </w:t>
      </w:r>
      <w:r w:rsidR="003B4EFF" w:rsidRPr="006A3F3B">
        <w:rPr>
          <w:rFonts w:ascii="Times New Roman" w:hAnsi="Times New Roman" w:cs="Times New Roman"/>
          <w:sz w:val="24"/>
          <w:szCs w:val="24"/>
        </w:rPr>
        <w:t>the ICE acts as the Principal Legal Advisor (OPLA</w:t>
      </w:r>
      <w:r w:rsidR="006753DC" w:rsidRPr="006A3F3B">
        <w:rPr>
          <w:rFonts w:ascii="Times New Roman" w:hAnsi="Times New Roman" w:cs="Times New Roman"/>
          <w:sz w:val="24"/>
          <w:szCs w:val="24"/>
        </w:rPr>
        <w:t>) to</w:t>
      </w:r>
      <w:r w:rsidR="003B4EFF" w:rsidRPr="006A3F3B">
        <w:rPr>
          <w:rFonts w:ascii="Times New Roman" w:hAnsi="Times New Roman" w:cs="Times New Roman"/>
          <w:sz w:val="24"/>
          <w:szCs w:val="24"/>
        </w:rPr>
        <w:t xml:space="preserve"> the homeland security department. It </w:t>
      </w:r>
      <w:r w:rsidR="006753DC" w:rsidRPr="006A3F3B">
        <w:rPr>
          <w:rFonts w:ascii="Times New Roman" w:hAnsi="Times New Roman" w:cs="Times New Roman"/>
          <w:sz w:val="24"/>
          <w:szCs w:val="24"/>
        </w:rPr>
        <w:t>offers advice</w:t>
      </w:r>
      <w:r w:rsidR="003B4EFF" w:rsidRPr="006A3F3B">
        <w:rPr>
          <w:rFonts w:ascii="Times New Roman" w:hAnsi="Times New Roman" w:cs="Times New Roman"/>
          <w:sz w:val="24"/>
          <w:szCs w:val="24"/>
        </w:rPr>
        <w:t xml:space="preserve"> regarding the </w:t>
      </w:r>
      <w:r w:rsidR="006753DC" w:rsidRPr="006A3F3B">
        <w:rPr>
          <w:rFonts w:ascii="Times New Roman" w:hAnsi="Times New Roman" w:cs="Times New Roman"/>
          <w:sz w:val="24"/>
          <w:szCs w:val="24"/>
        </w:rPr>
        <w:t>law and</w:t>
      </w:r>
      <w:r w:rsidR="003B4EFF" w:rsidRPr="006A3F3B">
        <w:rPr>
          <w:rFonts w:ascii="Times New Roman" w:hAnsi="Times New Roman" w:cs="Times New Roman"/>
          <w:sz w:val="24"/>
          <w:szCs w:val="24"/>
        </w:rPr>
        <w:t xml:space="preserve"> other actions </w:t>
      </w:r>
      <w:r w:rsidR="006753DC" w:rsidRPr="006A3F3B">
        <w:rPr>
          <w:rFonts w:ascii="Times New Roman" w:hAnsi="Times New Roman" w:cs="Times New Roman"/>
          <w:sz w:val="24"/>
          <w:szCs w:val="24"/>
        </w:rPr>
        <w:t>needed in protecting the nation (</w:t>
      </w:r>
      <w:r w:rsidR="0008434A">
        <w:rPr>
          <w:rFonts w:ascii="Times New Roman" w:hAnsi="Times New Roman" w:cs="Times New Roman"/>
          <w:color w:val="222222"/>
          <w:sz w:val="24"/>
          <w:szCs w:val="24"/>
          <w:shd w:val="clear" w:color="auto" w:fill="FFFFFF"/>
        </w:rPr>
        <w:t xml:space="preserve">Katz, </w:t>
      </w:r>
      <w:r w:rsidR="003D5040" w:rsidRPr="006A3F3B">
        <w:rPr>
          <w:rFonts w:ascii="Times New Roman" w:hAnsi="Times New Roman" w:cs="Times New Roman"/>
          <w:color w:val="222222"/>
          <w:sz w:val="24"/>
          <w:szCs w:val="24"/>
          <w:shd w:val="clear" w:color="auto" w:fill="FFFFFF"/>
        </w:rPr>
        <w:t xml:space="preserve">2019). </w:t>
      </w:r>
      <w:r w:rsidR="006753DC" w:rsidRPr="006A3F3B">
        <w:rPr>
          <w:rFonts w:ascii="Times New Roman" w:hAnsi="Times New Roman" w:cs="Times New Roman"/>
          <w:sz w:val="24"/>
          <w:szCs w:val="24"/>
        </w:rPr>
        <w:t>By</w:t>
      </w:r>
      <w:r w:rsidR="00920BA6" w:rsidRPr="006A3F3B">
        <w:rPr>
          <w:rFonts w:ascii="Times New Roman" w:hAnsi="Times New Roman" w:cs="Times New Roman"/>
          <w:sz w:val="24"/>
          <w:szCs w:val="24"/>
        </w:rPr>
        <w:t xml:space="preserve"> executing the three roles, the </w:t>
      </w:r>
      <w:r w:rsidR="006753DC" w:rsidRPr="006A3F3B">
        <w:rPr>
          <w:rFonts w:ascii="Times New Roman" w:hAnsi="Times New Roman" w:cs="Times New Roman"/>
          <w:sz w:val="24"/>
          <w:szCs w:val="24"/>
        </w:rPr>
        <w:t>ICE implements</w:t>
      </w:r>
      <w:r w:rsidR="00920BA6" w:rsidRPr="006A3F3B">
        <w:rPr>
          <w:rFonts w:ascii="Times New Roman" w:hAnsi="Times New Roman" w:cs="Times New Roman"/>
          <w:sz w:val="24"/>
          <w:szCs w:val="24"/>
        </w:rPr>
        <w:t xml:space="preserve"> its responsibility </w:t>
      </w:r>
      <w:r w:rsidR="006753DC" w:rsidRPr="006A3F3B">
        <w:rPr>
          <w:rFonts w:ascii="Times New Roman" w:hAnsi="Times New Roman" w:cs="Times New Roman"/>
          <w:sz w:val="24"/>
          <w:szCs w:val="24"/>
        </w:rPr>
        <w:t>to the</w:t>
      </w:r>
      <w:r w:rsidR="00920BA6" w:rsidRPr="006A3F3B">
        <w:rPr>
          <w:rFonts w:ascii="Times New Roman" w:hAnsi="Times New Roman" w:cs="Times New Roman"/>
          <w:sz w:val="24"/>
          <w:szCs w:val="24"/>
        </w:rPr>
        <w:t xml:space="preserve"> homeland security </w:t>
      </w:r>
      <w:r w:rsidR="006753DC" w:rsidRPr="006A3F3B">
        <w:rPr>
          <w:rFonts w:ascii="Times New Roman" w:hAnsi="Times New Roman" w:cs="Times New Roman"/>
          <w:sz w:val="24"/>
          <w:szCs w:val="24"/>
        </w:rPr>
        <w:t>department</w:t>
      </w:r>
      <w:r w:rsidR="00920BA6" w:rsidRPr="006A3F3B">
        <w:rPr>
          <w:rFonts w:ascii="Times New Roman" w:hAnsi="Times New Roman" w:cs="Times New Roman"/>
          <w:sz w:val="24"/>
          <w:szCs w:val="24"/>
        </w:rPr>
        <w:t>.</w:t>
      </w:r>
    </w:p>
    <w:p w:rsidR="00920BA6" w:rsidRPr="006A3F3B" w:rsidRDefault="006F60A4" w:rsidP="006A3F3B">
      <w:pPr>
        <w:spacing w:after="0" w:line="480" w:lineRule="auto"/>
        <w:ind w:firstLine="720"/>
        <w:contextualSpacing/>
        <w:rPr>
          <w:rFonts w:ascii="Times New Roman" w:hAnsi="Times New Roman" w:cs="Times New Roman"/>
          <w:sz w:val="24"/>
          <w:szCs w:val="24"/>
        </w:rPr>
      </w:pPr>
      <w:r w:rsidRPr="006A3F3B">
        <w:rPr>
          <w:rFonts w:ascii="Times New Roman" w:hAnsi="Times New Roman" w:cs="Times New Roman"/>
          <w:sz w:val="24"/>
          <w:szCs w:val="24"/>
        </w:rPr>
        <w:t xml:space="preserve">In a nutshell, </w:t>
      </w:r>
      <w:r w:rsidR="003D5040" w:rsidRPr="006A3F3B">
        <w:rPr>
          <w:rFonts w:ascii="Times New Roman" w:hAnsi="Times New Roman" w:cs="Times New Roman"/>
          <w:sz w:val="24"/>
          <w:szCs w:val="24"/>
        </w:rPr>
        <w:t xml:space="preserve">having described the history of ICE, components, and its responsibility in the department of homeland security, it is clear that </w:t>
      </w:r>
      <w:r w:rsidRPr="006A3F3B">
        <w:rPr>
          <w:rFonts w:ascii="Times New Roman" w:hAnsi="Times New Roman" w:cs="Times New Roman"/>
          <w:sz w:val="24"/>
          <w:szCs w:val="24"/>
        </w:rPr>
        <w:t xml:space="preserve">the </w:t>
      </w:r>
      <w:r w:rsidR="003D5040" w:rsidRPr="006A3F3B">
        <w:rPr>
          <w:rFonts w:ascii="Times New Roman" w:hAnsi="Times New Roman" w:cs="Times New Roman"/>
          <w:sz w:val="24"/>
          <w:szCs w:val="24"/>
        </w:rPr>
        <w:t xml:space="preserve">immigration and customs enforcement </w:t>
      </w:r>
      <w:r w:rsidRPr="006A3F3B">
        <w:rPr>
          <w:rFonts w:ascii="Times New Roman" w:hAnsi="Times New Roman" w:cs="Times New Roman"/>
          <w:sz w:val="24"/>
          <w:szCs w:val="24"/>
        </w:rPr>
        <w:t xml:space="preserve">is a critical </w:t>
      </w:r>
      <w:r w:rsidR="006753DC" w:rsidRPr="006A3F3B">
        <w:rPr>
          <w:rFonts w:ascii="Times New Roman" w:hAnsi="Times New Roman" w:cs="Times New Roman"/>
          <w:sz w:val="24"/>
          <w:szCs w:val="24"/>
        </w:rPr>
        <w:t>sector in maintaining</w:t>
      </w:r>
      <w:r w:rsidRPr="006A3F3B">
        <w:rPr>
          <w:rFonts w:ascii="Times New Roman" w:hAnsi="Times New Roman" w:cs="Times New Roman"/>
          <w:sz w:val="24"/>
          <w:szCs w:val="24"/>
        </w:rPr>
        <w:t xml:space="preserve"> security in the nation. </w:t>
      </w:r>
      <w:r w:rsidR="006753DC" w:rsidRPr="006A3F3B">
        <w:rPr>
          <w:rFonts w:ascii="Times New Roman" w:hAnsi="Times New Roman" w:cs="Times New Roman"/>
          <w:sz w:val="24"/>
          <w:szCs w:val="24"/>
        </w:rPr>
        <w:t>The</w:t>
      </w:r>
      <w:r w:rsidRPr="006A3F3B">
        <w:rPr>
          <w:rFonts w:ascii="Times New Roman" w:hAnsi="Times New Roman" w:cs="Times New Roman"/>
          <w:sz w:val="24"/>
          <w:szCs w:val="24"/>
        </w:rPr>
        <w:t xml:space="preserve"> </w:t>
      </w:r>
      <w:r w:rsidR="006753DC" w:rsidRPr="006A3F3B">
        <w:rPr>
          <w:rFonts w:ascii="Times New Roman" w:hAnsi="Times New Roman" w:cs="Times New Roman"/>
          <w:sz w:val="24"/>
          <w:szCs w:val="24"/>
        </w:rPr>
        <w:t>department assesses</w:t>
      </w:r>
      <w:r w:rsidRPr="006A3F3B">
        <w:rPr>
          <w:rFonts w:ascii="Times New Roman" w:hAnsi="Times New Roman" w:cs="Times New Roman"/>
          <w:sz w:val="24"/>
          <w:szCs w:val="24"/>
        </w:rPr>
        <w:t xml:space="preserve"> people and product movement between the country and foreigners helps locate and deport aliens posing a threat </w:t>
      </w:r>
      <w:r w:rsidR="006753DC" w:rsidRPr="006A3F3B">
        <w:rPr>
          <w:rFonts w:ascii="Times New Roman" w:hAnsi="Times New Roman" w:cs="Times New Roman"/>
          <w:sz w:val="24"/>
          <w:szCs w:val="24"/>
        </w:rPr>
        <w:t>to the</w:t>
      </w:r>
      <w:r w:rsidRPr="006A3F3B">
        <w:rPr>
          <w:rFonts w:ascii="Times New Roman" w:hAnsi="Times New Roman" w:cs="Times New Roman"/>
          <w:sz w:val="24"/>
          <w:szCs w:val="24"/>
        </w:rPr>
        <w:t xml:space="preserve"> society and advises the homeland security department regarding laws and other aspects to b</w:t>
      </w:r>
      <w:r w:rsidRPr="006A3F3B">
        <w:rPr>
          <w:rFonts w:ascii="Times New Roman" w:hAnsi="Times New Roman" w:cs="Times New Roman"/>
          <w:sz w:val="24"/>
          <w:szCs w:val="24"/>
        </w:rPr>
        <w:t xml:space="preserve">oost security in the nation. </w:t>
      </w:r>
      <w:r w:rsidR="0008434A">
        <w:rPr>
          <w:rFonts w:ascii="Times New Roman" w:hAnsi="Times New Roman" w:cs="Times New Roman"/>
          <w:sz w:val="24"/>
          <w:szCs w:val="24"/>
        </w:rPr>
        <w:t>(560</w:t>
      </w:r>
      <w:bookmarkStart w:id="0" w:name="_GoBack"/>
      <w:bookmarkEnd w:id="0"/>
      <w:r w:rsidR="0008434A">
        <w:rPr>
          <w:rFonts w:ascii="Times New Roman" w:hAnsi="Times New Roman" w:cs="Times New Roman"/>
          <w:sz w:val="24"/>
          <w:szCs w:val="24"/>
        </w:rPr>
        <w:t xml:space="preserve"> words)</w:t>
      </w:r>
    </w:p>
    <w:p w:rsidR="008C51ED" w:rsidRPr="006A3F3B" w:rsidRDefault="008C51ED" w:rsidP="006A3F3B">
      <w:pPr>
        <w:spacing w:line="480" w:lineRule="auto"/>
        <w:rPr>
          <w:rFonts w:ascii="Times New Roman" w:hAnsi="Times New Roman" w:cs="Times New Roman"/>
          <w:sz w:val="24"/>
          <w:szCs w:val="24"/>
        </w:rPr>
      </w:pPr>
    </w:p>
    <w:p w:rsidR="000D711E" w:rsidRDefault="000D711E">
      <w:pPr>
        <w:rPr>
          <w:rFonts w:ascii="Times New Roman" w:hAnsi="Times New Roman" w:cs="Times New Roman"/>
          <w:sz w:val="24"/>
          <w:szCs w:val="24"/>
        </w:rPr>
      </w:pPr>
      <w:r>
        <w:rPr>
          <w:rFonts w:ascii="Times New Roman" w:hAnsi="Times New Roman" w:cs="Times New Roman"/>
          <w:sz w:val="24"/>
          <w:szCs w:val="24"/>
        </w:rPr>
        <w:br w:type="page"/>
      </w:r>
    </w:p>
    <w:p w:rsidR="00920BA6" w:rsidRPr="006A3F3B" w:rsidRDefault="006F60A4" w:rsidP="006A3F3B">
      <w:pPr>
        <w:spacing w:line="480" w:lineRule="auto"/>
        <w:jc w:val="center"/>
        <w:rPr>
          <w:rFonts w:ascii="Times New Roman" w:hAnsi="Times New Roman" w:cs="Times New Roman"/>
          <w:sz w:val="24"/>
          <w:szCs w:val="24"/>
        </w:rPr>
      </w:pPr>
      <w:r w:rsidRPr="006A3F3B">
        <w:rPr>
          <w:rFonts w:ascii="Times New Roman" w:hAnsi="Times New Roman" w:cs="Times New Roman"/>
          <w:sz w:val="24"/>
          <w:szCs w:val="24"/>
        </w:rPr>
        <w:lastRenderedPageBreak/>
        <w:t>References</w:t>
      </w:r>
    </w:p>
    <w:p w:rsidR="006A3F3B" w:rsidRPr="006A3F3B" w:rsidRDefault="006A3F3B" w:rsidP="006A3F3B">
      <w:pPr>
        <w:spacing w:line="480" w:lineRule="auto"/>
        <w:ind w:left="720" w:hanging="720"/>
        <w:rPr>
          <w:rFonts w:ascii="Times New Roman" w:hAnsi="Times New Roman" w:cs="Times New Roman"/>
          <w:sz w:val="24"/>
          <w:szCs w:val="24"/>
        </w:rPr>
      </w:pPr>
      <w:r w:rsidRPr="006A3F3B">
        <w:rPr>
          <w:rFonts w:ascii="Times New Roman" w:hAnsi="Times New Roman" w:cs="Times New Roman"/>
          <w:color w:val="222222"/>
          <w:sz w:val="24"/>
          <w:szCs w:val="24"/>
          <w:shd w:val="clear" w:color="auto" w:fill="FFFFFF"/>
        </w:rPr>
        <w:t>Alizadeh, M. (2020). Research on Community Policing and Homeland Security. In </w:t>
      </w:r>
      <w:r w:rsidRPr="006A3F3B">
        <w:rPr>
          <w:rFonts w:ascii="Times New Roman" w:hAnsi="Times New Roman" w:cs="Times New Roman"/>
          <w:i/>
          <w:iCs/>
          <w:color w:val="222222"/>
          <w:sz w:val="24"/>
          <w:szCs w:val="24"/>
          <w:shd w:val="clear" w:color="auto" w:fill="FFFFFF"/>
        </w:rPr>
        <w:t>Police Policy Shifts After 9/11</w:t>
      </w:r>
      <w:r w:rsidRPr="006A3F3B">
        <w:rPr>
          <w:rFonts w:ascii="Times New Roman" w:hAnsi="Times New Roman" w:cs="Times New Roman"/>
          <w:color w:val="222222"/>
          <w:sz w:val="24"/>
          <w:szCs w:val="24"/>
          <w:shd w:val="clear" w:color="auto" w:fill="FFFFFF"/>
        </w:rPr>
        <w:t> (pp. 7-14). Springer, Cham.</w:t>
      </w:r>
    </w:p>
    <w:p w:rsidR="008C51ED" w:rsidRPr="006A3F3B" w:rsidRDefault="006F60A4" w:rsidP="006A3F3B">
      <w:pPr>
        <w:spacing w:after="0" w:line="480" w:lineRule="auto"/>
        <w:ind w:left="720" w:hanging="720"/>
        <w:contextualSpacing/>
        <w:rPr>
          <w:rFonts w:ascii="Times New Roman" w:hAnsi="Times New Roman" w:cs="Times New Roman"/>
          <w:color w:val="222222"/>
          <w:sz w:val="24"/>
          <w:szCs w:val="24"/>
          <w:shd w:val="clear" w:color="auto" w:fill="FFFFFF"/>
        </w:rPr>
      </w:pPr>
      <w:r w:rsidRPr="006A3F3B">
        <w:rPr>
          <w:rFonts w:ascii="Times New Roman" w:hAnsi="Times New Roman" w:cs="Times New Roman"/>
          <w:color w:val="222222"/>
          <w:sz w:val="24"/>
          <w:szCs w:val="24"/>
          <w:shd w:val="clear" w:color="auto" w:fill="FFFFFF"/>
        </w:rPr>
        <w:t>Immigrations, U. S., &amp; Enforcement, C. (2018). ICE delivers more than 5,200 I-9 audit notices to businesses across the US in a 2-phase nationwide operation.</w:t>
      </w:r>
    </w:p>
    <w:p w:rsidR="008C51ED" w:rsidRPr="006A3F3B" w:rsidRDefault="006F60A4" w:rsidP="006A3F3B">
      <w:pPr>
        <w:spacing w:after="0" w:line="480" w:lineRule="auto"/>
        <w:ind w:left="720" w:hanging="720"/>
        <w:contextualSpacing/>
        <w:rPr>
          <w:rFonts w:ascii="Times New Roman" w:hAnsi="Times New Roman" w:cs="Times New Roman"/>
          <w:sz w:val="24"/>
          <w:szCs w:val="24"/>
        </w:rPr>
      </w:pPr>
      <w:r w:rsidRPr="006A3F3B">
        <w:rPr>
          <w:rFonts w:ascii="Times New Roman" w:hAnsi="Times New Roman" w:cs="Times New Roman"/>
          <w:color w:val="222222"/>
          <w:sz w:val="24"/>
          <w:szCs w:val="24"/>
          <w:shd w:val="clear" w:color="auto" w:fill="FFFFFF"/>
        </w:rPr>
        <w:t>Katz, A. S. (2019). The Militarization of Immigration</w:t>
      </w:r>
      <w:r w:rsidRPr="006A3F3B">
        <w:rPr>
          <w:rFonts w:ascii="Times New Roman" w:hAnsi="Times New Roman" w:cs="Times New Roman"/>
          <w:color w:val="222222"/>
          <w:sz w:val="24"/>
          <w:szCs w:val="24"/>
          <w:shd w:val="clear" w:color="auto" w:fill="FFFFFF"/>
        </w:rPr>
        <w:t xml:space="preserve"> Law: How America’s War on Terror Became a War on the Undocumented. </w:t>
      </w:r>
      <w:r w:rsidRPr="006A3F3B">
        <w:rPr>
          <w:rFonts w:ascii="Times New Roman" w:hAnsi="Times New Roman" w:cs="Times New Roman"/>
          <w:i/>
          <w:iCs/>
          <w:color w:val="222222"/>
          <w:sz w:val="24"/>
          <w:szCs w:val="24"/>
          <w:shd w:val="clear" w:color="auto" w:fill="FFFFFF"/>
        </w:rPr>
        <w:t>Available at SSRN 3395532</w:t>
      </w:r>
      <w:r w:rsidRPr="006A3F3B">
        <w:rPr>
          <w:rFonts w:ascii="Times New Roman" w:hAnsi="Times New Roman" w:cs="Times New Roman"/>
          <w:color w:val="222222"/>
          <w:sz w:val="24"/>
          <w:szCs w:val="24"/>
          <w:shd w:val="clear" w:color="auto" w:fill="FFFFFF"/>
        </w:rPr>
        <w:t>.</w:t>
      </w:r>
    </w:p>
    <w:p w:rsidR="008C51ED" w:rsidRPr="006A3F3B" w:rsidRDefault="006F60A4" w:rsidP="006A3F3B">
      <w:pPr>
        <w:spacing w:after="0" w:line="480" w:lineRule="auto"/>
        <w:ind w:left="720" w:hanging="720"/>
        <w:contextualSpacing/>
        <w:rPr>
          <w:rFonts w:ascii="Times New Roman" w:hAnsi="Times New Roman" w:cs="Times New Roman"/>
          <w:color w:val="222222"/>
          <w:sz w:val="24"/>
          <w:szCs w:val="24"/>
          <w:shd w:val="clear" w:color="auto" w:fill="FFFFFF"/>
        </w:rPr>
      </w:pPr>
      <w:r w:rsidRPr="006A3F3B">
        <w:rPr>
          <w:rFonts w:ascii="Times New Roman" w:hAnsi="Times New Roman" w:cs="Times New Roman"/>
          <w:color w:val="222222"/>
          <w:sz w:val="24"/>
          <w:szCs w:val="24"/>
          <w:shd w:val="clear" w:color="auto" w:fill="FFFFFF"/>
        </w:rPr>
        <w:t>Weeden, K., Newhart, M. J., Nelson, D., &amp; Elpi, C. (2018). Criminalizing Immigrants: Border Controls, Enforcement, &amp; Resistance.</w:t>
      </w:r>
    </w:p>
    <w:p w:rsidR="00920BA6" w:rsidRPr="006A3F3B" w:rsidRDefault="00920BA6" w:rsidP="006A3F3B">
      <w:pPr>
        <w:spacing w:line="480" w:lineRule="auto"/>
        <w:ind w:firstLine="720"/>
        <w:rPr>
          <w:rFonts w:ascii="Times New Roman" w:hAnsi="Times New Roman" w:cs="Times New Roman"/>
          <w:sz w:val="24"/>
          <w:szCs w:val="24"/>
        </w:rPr>
      </w:pPr>
    </w:p>
    <w:sectPr w:rsidR="00920BA6" w:rsidRPr="006A3F3B" w:rsidSect="008C51E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0A4" w:rsidRDefault="006F60A4">
      <w:pPr>
        <w:spacing w:after="0" w:line="240" w:lineRule="auto"/>
      </w:pPr>
      <w:r>
        <w:separator/>
      </w:r>
    </w:p>
  </w:endnote>
  <w:endnote w:type="continuationSeparator" w:id="0">
    <w:p w:rsidR="006F60A4" w:rsidRDefault="006F6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0A4" w:rsidRDefault="006F60A4">
      <w:pPr>
        <w:spacing w:after="0" w:line="240" w:lineRule="auto"/>
      </w:pPr>
      <w:r>
        <w:separator/>
      </w:r>
    </w:p>
  </w:footnote>
  <w:footnote w:type="continuationSeparator" w:id="0">
    <w:p w:rsidR="006F60A4" w:rsidRDefault="006F60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1ED" w:rsidRDefault="006F60A4">
    <w:pPr>
      <w:pStyle w:val="Header"/>
    </w:pPr>
    <w:r w:rsidRPr="008C51ED">
      <w:rPr>
        <w:rFonts w:ascii="Times New Roman" w:hAnsi="Times New Roman" w:cs="Times New Roman"/>
        <w:sz w:val="24"/>
        <w:szCs w:val="24"/>
      </w:rPr>
      <w:t xml:space="preserve">IMMIGRATION </w:t>
    </w:r>
    <w:r w:rsidR="00DD2813">
      <w:rPr>
        <w:rFonts w:ascii="Times New Roman" w:hAnsi="Times New Roman" w:cs="Times New Roman"/>
        <w:sz w:val="24"/>
        <w:szCs w:val="24"/>
      </w:rPr>
      <w:tab/>
    </w:r>
    <w:sdt>
      <w:sdtPr>
        <w:rPr>
          <w:rFonts w:ascii="Times New Roman" w:hAnsi="Times New Roman" w:cs="Times New Roman"/>
          <w:sz w:val="24"/>
          <w:szCs w:val="24"/>
        </w:rPr>
        <w:id w:val="1673607808"/>
        <w:docPartObj>
          <w:docPartGallery w:val="Page Numbers (Top of Page)"/>
          <w:docPartUnique/>
        </w:docPartObj>
      </w:sdtPr>
      <w:sdtEndPr>
        <w:rPr>
          <w:noProof/>
        </w:rPr>
      </w:sdtEndPr>
      <w:sdtContent>
        <w:r>
          <w:rPr>
            <w:rFonts w:ascii="Times New Roman" w:hAnsi="Times New Roman" w:cs="Times New Roman"/>
            <w:sz w:val="24"/>
            <w:szCs w:val="24"/>
          </w:rPr>
          <w:tab/>
        </w:r>
        <w:r w:rsidRPr="008C51ED">
          <w:rPr>
            <w:rFonts w:ascii="Times New Roman" w:hAnsi="Times New Roman" w:cs="Times New Roman"/>
            <w:sz w:val="24"/>
            <w:szCs w:val="24"/>
          </w:rPr>
          <w:fldChar w:fldCharType="begin"/>
        </w:r>
        <w:r w:rsidRPr="008C51ED">
          <w:rPr>
            <w:rFonts w:ascii="Times New Roman" w:hAnsi="Times New Roman" w:cs="Times New Roman"/>
            <w:sz w:val="24"/>
            <w:szCs w:val="24"/>
          </w:rPr>
          <w:instrText xml:space="preserve"> PAGE   \* MERGEFORMAT </w:instrText>
        </w:r>
        <w:r w:rsidRPr="008C51ED">
          <w:rPr>
            <w:rFonts w:ascii="Times New Roman" w:hAnsi="Times New Roman" w:cs="Times New Roman"/>
            <w:sz w:val="24"/>
            <w:szCs w:val="24"/>
          </w:rPr>
          <w:fldChar w:fldCharType="separate"/>
        </w:r>
        <w:r w:rsidR="0008434A">
          <w:rPr>
            <w:rFonts w:ascii="Times New Roman" w:hAnsi="Times New Roman" w:cs="Times New Roman"/>
            <w:noProof/>
            <w:sz w:val="24"/>
            <w:szCs w:val="24"/>
          </w:rPr>
          <w:t>3</w:t>
        </w:r>
        <w:r w:rsidRPr="008C51E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1ED" w:rsidRPr="008C51ED" w:rsidRDefault="006F60A4" w:rsidP="00DD2813">
    <w:pPr>
      <w:pStyle w:val="Header"/>
      <w:spacing w:line="480" w:lineRule="auto"/>
      <w:rPr>
        <w:rFonts w:ascii="Times New Roman" w:hAnsi="Times New Roman" w:cs="Times New Roman"/>
        <w:sz w:val="24"/>
        <w:szCs w:val="24"/>
      </w:rPr>
    </w:pPr>
    <w:r w:rsidRPr="008C51ED">
      <w:rPr>
        <w:rFonts w:ascii="Times New Roman" w:hAnsi="Times New Roman" w:cs="Times New Roman"/>
        <w:sz w:val="24"/>
        <w:szCs w:val="24"/>
      </w:rPr>
      <w:t xml:space="preserve">Running head: IMMIGRATION </w:t>
    </w:r>
    <w:r w:rsidR="00DD2813">
      <w:rPr>
        <w:rFonts w:ascii="Times New Roman" w:hAnsi="Times New Roman" w:cs="Times New Roman"/>
        <w:sz w:val="24"/>
        <w:szCs w:val="24"/>
      </w:rPr>
      <w:tab/>
    </w:r>
    <w:sdt>
      <w:sdtPr>
        <w:rPr>
          <w:rFonts w:ascii="Times New Roman" w:hAnsi="Times New Roman" w:cs="Times New Roman"/>
          <w:sz w:val="24"/>
          <w:szCs w:val="24"/>
        </w:rPr>
        <w:id w:val="119651780"/>
        <w:docPartObj>
          <w:docPartGallery w:val="Page Numbers (Top of Page)"/>
          <w:docPartUnique/>
        </w:docPartObj>
      </w:sdtPr>
      <w:sdtEndPr>
        <w:rPr>
          <w:noProof/>
        </w:rPr>
      </w:sdtEndPr>
      <w:sdtContent>
        <w:r>
          <w:rPr>
            <w:rFonts w:ascii="Times New Roman" w:hAnsi="Times New Roman" w:cs="Times New Roman"/>
            <w:sz w:val="24"/>
            <w:szCs w:val="24"/>
          </w:rPr>
          <w:tab/>
        </w:r>
        <w:r w:rsidRPr="008C51ED">
          <w:rPr>
            <w:rFonts w:ascii="Times New Roman" w:hAnsi="Times New Roman" w:cs="Times New Roman"/>
            <w:sz w:val="24"/>
            <w:szCs w:val="24"/>
          </w:rPr>
          <w:fldChar w:fldCharType="begin"/>
        </w:r>
        <w:r w:rsidRPr="008C51ED">
          <w:rPr>
            <w:rFonts w:ascii="Times New Roman" w:hAnsi="Times New Roman" w:cs="Times New Roman"/>
            <w:sz w:val="24"/>
            <w:szCs w:val="24"/>
          </w:rPr>
          <w:instrText xml:space="preserve"> PAGE   \* MERGEFORMAT </w:instrText>
        </w:r>
        <w:r w:rsidRPr="008C51ED">
          <w:rPr>
            <w:rFonts w:ascii="Times New Roman" w:hAnsi="Times New Roman" w:cs="Times New Roman"/>
            <w:sz w:val="24"/>
            <w:szCs w:val="24"/>
          </w:rPr>
          <w:fldChar w:fldCharType="separate"/>
        </w:r>
        <w:r w:rsidR="0008434A">
          <w:rPr>
            <w:rFonts w:ascii="Times New Roman" w:hAnsi="Times New Roman" w:cs="Times New Roman"/>
            <w:noProof/>
            <w:sz w:val="24"/>
            <w:szCs w:val="24"/>
          </w:rPr>
          <w:t>1</w:t>
        </w:r>
        <w:r w:rsidRPr="008C51E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A55"/>
    <w:rsid w:val="00017A45"/>
    <w:rsid w:val="0008434A"/>
    <w:rsid w:val="000D711E"/>
    <w:rsid w:val="00150A55"/>
    <w:rsid w:val="001A04EB"/>
    <w:rsid w:val="001B67AC"/>
    <w:rsid w:val="00345C89"/>
    <w:rsid w:val="00377D46"/>
    <w:rsid w:val="003B4EFF"/>
    <w:rsid w:val="003D5040"/>
    <w:rsid w:val="00573DC3"/>
    <w:rsid w:val="005A6ED6"/>
    <w:rsid w:val="006753DC"/>
    <w:rsid w:val="006A3F3B"/>
    <w:rsid w:val="006D0085"/>
    <w:rsid w:val="006F60A4"/>
    <w:rsid w:val="00716464"/>
    <w:rsid w:val="007A5B37"/>
    <w:rsid w:val="00801E6D"/>
    <w:rsid w:val="0089579D"/>
    <w:rsid w:val="008A571E"/>
    <w:rsid w:val="008C51ED"/>
    <w:rsid w:val="00920BA6"/>
    <w:rsid w:val="00B231BD"/>
    <w:rsid w:val="00B415D5"/>
    <w:rsid w:val="00C15B9A"/>
    <w:rsid w:val="00C87A1B"/>
    <w:rsid w:val="00D874A5"/>
    <w:rsid w:val="00DD2813"/>
    <w:rsid w:val="00F93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1ED"/>
  </w:style>
  <w:style w:type="paragraph" w:styleId="Footer">
    <w:name w:val="footer"/>
    <w:basedOn w:val="Normal"/>
    <w:link w:val="FooterChar"/>
    <w:uiPriority w:val="99"/>
    <w:unhideWhenUsed/>
    <w:rsid w:val="008C5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1ED"/>
  </w:style>
  <w:style w:type="paragraph" w:styleId="BalloonText">
    <w:name w:val="Balloon Text"/>
    <w:basedOn w:val="Normal"/>
    <w:link w:val="BalloonTextChar"/>
    <w:uiPriority w:val="99"/>
    <w:semiHidden/>
    <w:unhideWhenUsed/>
    <w:rsid w:val="008C5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1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1ED"/>
  </w:style>
  <w:style w:type="paragraph" w:styleId="Footer">
    <w:name w:val="footer"/>
    <w:basedOn w:val="Normal"/>
    <w:link w:val="FooterChar"/>
    <w:uiPriority w:val="99"/>
    <w:unhideWhenUsed/>
    <w:rsid w:val="008C5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1ED"/>
  </w:style>
  <w:style w:type="paragraph" w:styleId="BalloonText">
    <w:name w:val="Balloon Text"/>
    <w:basedOn w:val="Normal"/>
    <w:link w:val="BalloonTextChar"/>
    <w:uiPriority w:val="99"/>
    <w:semiHidden/>
    <w:unhideWhenUsed/>
    <w:rsid w:val="008C5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1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12</cp:revision>
  <dcterms:created xsi:type="dcterms:W3CDTF">2020-03-29T00:12:00Z</dcterms:created>
  <dcterms:modified xsi:type="dcterms:W3CDTF">2020-03-28T14:04:00Z</dcterms:modified>
</cp:coreProperties>
</file>